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41350" w14:textId="77777777" w:rsidR="00E504F5" w:rsidRDefault="00544464">
      <w:pPr>
        <w:spacing w:before="280" w:after="28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41552B74" wp14:editId="7B70D62E">
            <wp:extent cx="5572443" cy="1768445"/>
            <wp:effectExtent l="0" t="0" r="0" b="0"/>
            <wp:docPr id="1952083415" name="image1.png" descr="metin, ekran görüntüsü, yazı tipi içeren bir resim&#10;&#10;Yapay zeka tarafından oluşturulmuş içerik yanlış olabilir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metin, ekran görüntüsü, yazı tipi içeren bir resim&#10;&#10;Yapay zeka tarafından oluşturulmuş içerik yanlış olabilir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2443" cy="1768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F5AFD0" w14:textId="77777777" w:rsidR="00E504F5" w:rsidRDefault="00544464">
      <w:pPr>
        <w:numPr>
          <w:ilvl w:val="0"/>
          <w:numId w:val="2"/>
        </w:numPr>
        <w:spacing w:after="28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Uygulamaya Geçiş: </w:t>
      </w: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Kod aktif edildikten sonra sayfada yer alan "</w:t>
      </w:r>
      <w:proofErr w:type="spellStart"/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Explore</w:t>
      </w:r>
      <w:proofErr w:type="spellEnd"/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 xml:space="preserve">" butonuna tıklayıp açılan yan sayfadan </w:t>
      </w:r>
      <w:proofErr w:type="spellStart"/>
      <w:r>
        <w:rPr>
          <w:rFonts w:ascii="Arial" w:eastAsia="Arial" w:hAnsi="Arial" w:cs="Arial"/>
          <w:b/>
          <w:bCs/>
          <w:color w:val="222222"/>
          <w:sz w:val="22"/>
          <w:szCs w:val="22"/>
          <w:highlight w:val="white"/>
        </w:rPr>
        <w:t>Take</w:t>
      </w:r>
      <w:proofErr w:type="spellEnd"/>
      <w:r>
        <w:rPr>
          <w:rFonts w:ascii="Arial" w:eastAsia="Arial" w:hAnsi="Arial" w:cs="Arial"/>
          <w:b/>
          <w:bCs/>
          <w:color w:val="222222"/>
          <w:sz w:val="22"/>
          <w:szCs w:val="22"/>
          <w:highlight w:val="white"/>
        </w:rPr>
        <w:t xml:space="preserve"> me </w:t>
      </w:r>
      <w:proofErr w:type="spellStart"/>
      <w:r>
        <w:rPr>
          <w:rFonts w:ascii="Arial" w:eastAsia="Arial" w:hAnsi="Arial" w:cs="Arial"/>
          <w:b/>
          <w:bCs/>
          <w:color w:val="222222"/>
          <w:sz w:val="22"/>
          <w:szCs w:val="22"/>
          <w:highlight w:val="white"/>
        </w:rPr>
        <w:t>to</w:t>
      </w:r>
      <w:proofErr w:type="spellEnd"/>
      <w:r>
        <w:rPr>
          <w:rFonts w:ascii="Arial" w:eastAsia="Arial" w:hAnsi="Arial" w:cs="Arial"/>
          <w:b/>
          <w:bCs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22222"/>
          <w:sz w:val="22"/>
          <w:szCs w:val="22"/>
          <w:highlight w:val="white"/>
        </w:rPr>
        <w:t>RDiscovery</w:t>
      </w: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'e</w:t>
      </w:r>
      <w:proofErr w:type="spellEnd"/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 xml:space="preserve"> tıklayın.​</w:t>
      </w:r>
    </w:p>
    <w:p w14:paraId="4C66B0E7" w14:textId="77777777" w:rsidR="00E504F5" w:rsidRDefault="00544464">
      <w:pPr>
        <w:spacing w:before="280" w:after="28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32D5A922" wp14:editId="49C65218">
            <wp:extent cx="5760410" cy="2374900"/>
            <wp:effectExtent l="0" t="0" r="0" b="0"/>
            <wp:docPr id="19520834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237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9D6ECE" w14:textId="77777777" w:rsidR="00E504F5" w:rsidRDefault="00000000">
      <w:pPr>
        <w:spacing w:before="280" w:after="280" w:line="276" w:lineRule="auto"/>
        <w:rPr>
          <w:rFonts w:ascii="Arial" w:eastAsia="Arial" w:hAnsi="Arial" w:cs="Arial"/>
          <w:b/>
          <w:bCs/>
        </w:rPr>
      </w:pPr>
      <w:r>
        <w:pict w14:anchorId="58484D44">
          <v:rect id="_x0000_i1025" style="width:0;height:1.5pt" o:hralign="center" o:hrstd="t" o:hr="t" fillcolor="#a0a0a0" stroked="f"/>
        </w:pict>
      </w:r>
    </w:p>
    <w:p w14:paraId="24B082FE" w14:textId="77777777" w:rsidR="00E504F5" w:rsidRDefault="00544464">
      <w:pPr>
        <w:pStyle w:val="Balk3"/>
        <w:keepNext w:val="0"/>
        <w:keepLines w:val="0"/>
        <w:spacing w:before="280" w:line="276" w:lineRule="auto"/>
        <w:rPr>
          <w:rFonts w:ascii="Arial" w:eastAsia="Arial" w:hAnsi="Arial" w:cs="Arial"/>
          <w:b/>
          <w:bCs/>
          <w:color w:val="222222"/>
          <w:sz w:val="24"/>
          <w:szCs w:val="24"/>
        </w:rPr>
      </w:pPr>
      <w:bookmarkStart w:id="0" w:name="_heading=h.q8k77hw0g4bd" w:colFirst="0" w:colLast="0"/>
      <w:bookmarkEnd w:id="0"/>
      <w:r>
        <w:rPr>
          <w:rFonts w:ascii="Arial" w:eastAsia="Arial" w:hAnsi="Arial" w:cs="Arial"/>
          <w:b/>
          <w:bCs/>
          <w:color w:val="222222"/>
          <w:sz w:val="24"/>
          <w:szCs w:val="24"/>
        </w:rPr>
        <w:t>Deneme Kodu ve Deneme Süreci</w:t>
      </w:r>
    </w:p>
    <w:p w14:paraId="229E1FEB" w14:textId="77777777" w:rsidR="00E504F5" w:rsidRDefault="00544464">
      <w:pPr>
        <w:spacing w:before="280" w:after="280" w:line="276" w:lineRule="auto"/>
        <w:rPr>
          <w:rFonts w:ascii="Arial" w:eastAsia="Arial" w:hAnsi="Arial" w:cs="Arial"/>
          <w:b/>
          <w:bCs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>Deneme erişimi, her kurum için özel olarak oluşturulan aktivasyon kodu ile gerçekleştirilecektir. Kurumunuza ait aktivasyon kodunu aşağıdaki bağlantı üzerinden görüntüleyerek ilgili kullanıcılarla paylaşmanız gerekmektedir.</w:t>
      </w:r>
    </w:p>
    <w:p w14:paraId="273B4573" w14:textId="3B29D5F6" w:rsidR="00E504F5" w:rsidRPr="002602DE" w:rsidRDefault="00544464" w:rsidP="002602DE">
      <w:pPr>
        <w:rPr>
          <w:rFonts w:ascii="Arial" w:eastAsia="Times New Roman" w:hAnsi="Arial" w:cs="Arial"/>
          <w:color w:val="000000"/>
          <w:sz w:val="20"/>
          <w:szCs w:val="20"/>
          <w:lang w:val="tr-TR"/>
        </w:rPr>
      </w:pPr>
      <w:r>
        <w:rPr>
          <w:rFonts w:ascii="Arial" w:eastAsia="Arial" w:hAnsi="Arial" w:cs="Arial"/>
          <w:b/>
          <w:bCs/>
          <w:color w:val="222222"/>
          <w:sz w:val="22"/>
          <w:szCs w:val="22"/>
        </w:rPr>
        <w:t>- Kurumsal Aktivasyon Kodu:</w:t>
      </w:r>
      <w:r>
        <w:rPr>
          <w:rFonts w:ascii="Arial" w:eastAsia="Arial" w:hAnsi="Arial" w:cs="Arial"/>
          <w:color w:val="222222"/>
          <w:sz w:val="22"/>
          <w:szCs w:val="22"/>
        </w:rPr>
        <w:t xml:space="preserve"> </w:t>
      </w:r>
      <w:r w:rsidR="002602DE" w:rsidRPr="002602DE">
        <w:rPr>
          <w:rFonts w:ascii="Arial" w:eastAsia="Times New Roman" w:hAnsi="Arial" w:cs="Arial"/>
          <w:color w:val="000000"/>
          <w:sz w:val="20"/>
          <w:szCs w:val="20"/>
          <w:lang w:val="tr-TR"/>
        </w:rPr>
        <w:t>ALL-A-TRIAL-EZVMPO-P1R</w:t>
      </w:r>
    </w:p>
    <w:p w14:paraId="27E426C5" w14:textId="77777777" w:rsidR="00E504F5" w:rsidRDefault="00544464">
      <w:pPr>
        <w:spacing w:before="280" w:after="280"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color w:val="222222"/>
          <w:sz w:val="22"/>
          <w:szCs w:val="22"/>
        </w:rPr>
        <w:t>- Deneme Süresi:</w:t>
      </w:r>
      <w:r>
        <w:rPr>
          <w:rFonts w:ascii="Arial" w:eastAsia="Arial" w:hAnsi="Arial" w:cs="Arial"/>
          <w:color w:val="222222"/>
          <w:sz w:val="22"/>
          <w:szCs w:val="22"/>
        </w:rPr>
        <w:t xml:space="preserve"> 31 Mart 2026 tarihine kadar geçerlidir.</w:t>
      </w:r>
    </w:p>
    <w:p w14:paraId="76B00CCF" w14:textId="77777777" w:rsidR="00E504F5" w:rsidRDefault="00000000">
      <w:pPr>
        <w:spacing w:after="0" w:line="276" w:lineRule="auto"/>
        <w:rPr>
          <w:rFonts w:ascii="Arial" w:eastAsia="Arial" w:hAnsi="Arial" w:cs="Arial"/>
        </w:rPr>
      </w:pPr>
      <w:r>
        <w:pict w14:anchorId="68C90EC7">
          <v:rect id="_x0000_i1026" style="width:0;height:1.5pt" o:hralign="center" o:hrstd="t" o:hr="t" fillcolor="#a0a0a0" stroked="f"/>
        </w:pict>
      </w:r>
    </w:p>
    <w:p w14:paraId="5AE858B5" w14:textId="77777777" w:rsidR="00E504F5" w:rsidRDefault="00544464">
      <w:pPr>
        <w:spacing w:before="280" w:after="280"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Tanıtım ve Destek Materyalleri</w:t>
      </w:r>
    </w:p>
    <w:p w14:paraId="1EA00D2B" w14:textId="77777777" w:rsidR="00E504F5" w:rsidRDefault="00544464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Kullanıcılarınızın platformu daha yakından tanıyabilmesi amacıyla hazırlanan </w:t>
      </w:r>
      <w:r>
        <w:rPr>
          <w:rFonts w:ascii="Arial" w:eastAsia="Arial" w:hAnsi="Arial" w:cs="Arial"/>
          <w:b/>
          <w:bCs/>
          <w:color w:val="000000"/>
        </w:rPr>
        <w:t xml:space="preserve">rehber videoya </w:t>
      </w:r>
      <w:r>
        <w:rPr>
          <w:rFonts w:ascii="Arial" w:eastAsia="Arial" w:hAnsi="Arial" w:cs="Arial"/>
          <w:color w:val="000000"/>
        </w:rPr>
        <w:t>aşağıdaki bağlantı üzerinden erişebilirsiniz.</w:t>
      </w:r>
      <w:r>
        <w:rPr>
          <w:rFonts w:ascii="Arial" w:eastAsia="Arial" w:hAnsi="Arial" w:cs="Arial"/>
          <w:color w:val="000000"/>
        </w:rPr>
        <w:br/>
      </w:r>
      <w:hyperlink r:id="rId8">
        <w:r>
          <w:rPr>
            <w:rFonts w:ascii="Arial" w:eastAsia="Arial" w:hAnsi="Arial" w:cs="Arial"/>
            <w:b/>
            <w:bCs/>
            <w:i/>
            <w:iCs/>
            <w:color w:val="467886"/>
            <w:u w:val="single"/>
          </w:rPr>
          <w:t xml:space="preserve">R </w:t>
        </w:r>
        <w:proofErr w:type="spellStart"/>
        <w:r>
          <w:rPr>
            <w:rFonts w:ascii="Arial" w:eastAsia="Arial" w:hAnsi="Arial" w:cs="Arial"/>
            <w:b/>
            <w:bCs/>
            <w:i/>
            <w:iCs/>
            <w:color w:val="467886"/>
            <w:u w:val="single"/>
          </w:rPr>
          <w:t>Discovery'ye</w:t>
        </w:r>
        <w:proofErr w:type="spellEnd"/>
        <w:r>
          <w:rPr>
            <w:rFonts w:ascii="Arial" w:eastAsia="Arial" w:hAnsi="Arial" w:cs="Arial"/>
            <w:b/>
            <w:bCs/>
            <w:i/>
            <w:iCs/>
            <w:color w:val="467886"/>
            <w:u w:val="single"/>
          </w:rPr>
          <w:t xml:space="preserve"> Giriş</w:t>
        </w:r>
      </w:hyperlink>
    </w:p>
    <w:p w14:paraId="7D25F64C" w14:textId="77777777" w:rsidR="00E504F5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="Arial" w:eastAsia="Arial" w:hAnsi="Arial" w:cs="Arial"/>
          <w:color w:val="000000"/>
        </w:rPr>
      </w:pPr>
      <w:hyperlink r:id="rId9">
        <w:r w:rsidR="00544464">
          <w:rPr>
            <w:rFonts w:ascii="Arial" w:eastAsia="Arial" w:hAnsi="Arial" w:cs="Arial"/>
            <w:i/>
            <w:iCs/>
            <w:color w:val="467886"/>
            <w:highlight w:val="white"/>
            <w:u w:val="single"/>
          </w:rPr>
          <w:t xml:space="preserve">R </w:t>
        </w:r>
        <w:proofErr w:type="spellStart"/>
        <w:r w:rsidR="00544464">
          <w:rPr>
            <w:rFonts w:ascii="Arial" w:eastAsia="Arial" w:hAnsi="Arial" w:cs="Arial"/>
            <w:i/>
            <w:iCs/>
            <w:color w:val="467886"/>
            <w:highlight w:val="white"/>
            <w:u w:val="single"/>
          </w:rPr>
          <w:t>Discovery'ye</w:t>
        </w:r>
        <w:proofErr w:type="spellEnd"/>
        <w:r w:rsidR="00544464">
          <w:rPr>
            <w:rFonts w:ascii="Arial" w:eastAsia="Arial" w:hAnsi="Arial" w:cs="Arial"/>
            <w:i/>
            <w:iCs/>
            <w:color w:val="467886"/>
            <w:highlight w:val="white"/>
            <w:u w:val="single"/>
          </w:rPr>
          <w:t xml:space="preserve"> Tam Kılavuz</w:t>
        </w:r>
      </w:hyperlink>
    </w:p>
    <w:p w14:paraId="3466ACFC" w14:textId="77777777" w:rsidR="00E504F5" w:rsidRDefault="00E504F5">
      <w:pPr>
        <w:spacing w:before="280" w:after="280" w:line="276" w:lineRule="auto"/>
        <w:rPr>
          <w:rFonts w:ascii="Arial" w:eastAsia="Arial" w:hAnsi="Arial" w:cs="Arial"/>
        </w:rPr>
      </w:pPr>
    </w:p>
    <w:p w14:paraId="6206FE43" w14:textId="77777777" w:rsidR="00E504F5" w:rsidRDefault="00E504F5">
      <w:pPr>
        <w:spacing w:line="276" w:lineRule="auto"/>
        <w:rPr>
          <w:rFonts w:ascii="Arial" w:eastAsia="Arial" w:hAnsi="Arial" w:cs="Arial"/>
        </w:rPr>
      </w:pPr>
    </w:p>
    <w:sectPr w:rsidR="00E504F5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42EBFC25-2C3F-4986-A5AC-FEB637D3A489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AE17A40B-EE89-4114-AED4-FBEBBE5F7CCE}"/>
    <w:embedItalic r:id="rId3" w:fontKey="{CC6E360E-36C8-48F9-B330-D18C474C7FC1}"/>
  </w:font>
  <w:font w:name="Play">
    <w:charset w:val="00"/>
    <w:family w:val="auto"/>
    <w:pitch w:val="default"/>
    <w:embedRegular r:id="rId4" w:fontKey="{AED0122D-45C4-4B35-89BC-92DE7C3D30A7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BDD3BA8D-8202-4F05-8953-FA8CBCEF921C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272A0F"/>
    <w:multiLevelType w:val="multilevel"/>
    <w:tmpl w:val="6C6268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6FFE43E5"/>
    <w:multiLevelType w:val="multilevel"/>
    <w:tmpl w:val="F63AD4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033576922">
    <w:abstractNumId w:val="0"/>
  </w:num>
  <w:num w:numId="2" w16cid:durableId="835708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04F5"/>
    <w:rsid w:val="002602DE"/>
    <w:rsid w:val="003517BB"/>
    <w:rsid w:val="00437819"/>
    <w:rsid w:val="00544464"/>
    <w:rsid w:val="00E50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CFF9B"/>
  <w15:docId w15:val="{BB67AC55-89E0-4DBF-ADDF-AEA0727E1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tr" w:eastAsia="tr-T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alk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alk3">
    <w:name w:val="heading 3"/>
    <w:basedOn w:val="Normal"/>
    <w:next w:val="Normal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E440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E440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8E440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Balk1Char">
    <w:name w:val="Başlık 1 Char"/>
    <w:basedOn w:val="VarsaylanParagrafYazTipi"/>
    <w:uiPriority w:val="9"/>
    <w:rsid w:val="008E440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uiPriority w:val="9"/>
    <w:semiHidden/>
    <w:rsid w:val="008E440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uiPriority w:val="9"/>
    <w:semiHidden/>
    <w:rsid w:val="008E440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uiPriority w:val="9"/>
    <w:semiHidden/>
    <w:rsid w:val="008E4409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uiPriority w:val="9"/>
    <w:semiHidden/>
    <w:rsid w:val="008E4409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uiPriority w:val="9"/>
    <w:semiHidden/>
    <w:rsid w:val="008E4409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E4409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E4409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8E4409"/>
    <w:rPr>
      <w:rFonts w:eastAsiaTheme="majorEastAsia" w:cstheme="majorBidi"/>
      <w:color w:val="272727" w:themeColor="text1" w:themeTint="D8"/>
    </w:rPr>
  </w:style>
  <w:style w:type="character" w:customStyle="1" w:styleId="KonuBalChar">
    <w:name w:val="Konu Başlığı Char"/>
    <w:basedOn w:val="VarsaylanParagrafYazTipi"/>
    <w:uiPriority w:val="10"/>
    <w:rsid w:val="008E44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ltyazChar">
    <w:name w:val="Altyazı Char"/>
    <w:basedOn w:val="VarsaylanParagrafYazTipi"/>
    <w:uiPriority w:val="11"/>
    <w:rsid w:val="008E44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8E44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8E4409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8E4409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8E4409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8E44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8E4409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8E4409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8E4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Kpr">
    <w:name w:val="Hyperlink"/>
    <w:basedOn w:val="VarsaylanParagrafYazTipi"/>
    <w:uiPriority w:val="99"/>
    <w:unhideWhenUsed/>
    <w:rsid w:val="008E4409"/>
    <w:rPr>
      <w:color w:val="467886" w:themeColor="hyperlink"/>
      <w:u w:val="single"/>
    </w:rPr>
  </w:style>
  <w:style w:type="paragraph" w:customStyle="1" w:styleId="isselectedend">
    <w:name w:val="isselectedend"/>
    <w:basedOn w:val="Normal"/>
    <w:rsid w:val="008E4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Gl">
    <w:name w:val="Strong"/>
    <w:basedOn w:val="VarsaylanParagrafYazTipi"/>
    <w:uiPriority w:val="22"/>
    <w:qFormat/>
    <w:rsid w:val="008E4409"/>
    <w:rPr>
      <w:b/>
      <w:bCs/>
    </w:rPr>
  </w:style>
  <w:style w:type="character" w:styleId="zmlenmeyenBahsetme">
    <w:name w:val="Unresolved Mention"/>
    <w:basedOn w:val="VarsaylanParagrafYazTipi"/>
    <w:uiPriority w:val="99"/>
    <w:semiHidden/>
    <w:unhideWhenUsed/>
    <w:rsid w:val="008E4409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3F69F2"/>
    <w:rPr>
      <w:color w:val="96607D" w:themeColor="followedHyperlink"/>
      <w:u w:val="single"/>
    </w:rPr>
  </w:style>
  <w:style w:type="paragraph" w:styleId="Altyaz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4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iqNBd0N-g6c?si=--mY3spg8Co_uEH8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youtube.com/playlist?list=PLg3CNDrAj0VWNq_yR-p_xPXGqBlJ5GaKS&amp;si=AApKpr3KWO5lJeFn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dyEs8LnoZNHaaOmF+voUGb2mqw==">CgMxLjAyDmgucThrNzdodzBnNGJkOAByITFpRF9yUDR3UXhlcVFVaVhMakZNVG43R3VsNWk0cDh6UQ==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135</Words>
  <Characters>772</Characters>
  <Application>Microsoft Office Word</Application>
  <DocSecurity>0</DocSecurity>
  <Lines>6</Lines>
  <Paragraphs>1</Paragraphs>
  <ScaleCrop>false</ScaleCrop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OZGENUR KARAAGAC</dc:creator>
  <cp:lastModifiedBy>Serenay Çakırer Kurt</cp:lastModifiedBy>
  <cp:revision>3</cp:revision>
  <dcterms:created xsi:type="dcterms:W3CDTF">2026-02-10T08:33:00Z</dcterms:created>
  <dcterms:modified xsi:type="dcterms:W3CDTF">2026-02-12T08:56:00Z</dcterms:modified>
</cp:coreProperties>
</file>